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5B31" w14:textId="23287970" w:rsidR="00B6581C" w:rsidRDefault="00B6581C" w:rsidP="00B6581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DC05559" wp14:editId="43A4C50E">
            <wp:extent cx="1987550" cy="8534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12D65" w14:textId="4BB01BA6" w:rsidR="00B5267E" w:rsidRDefault="0006087B" w:rsidP="0006087B">
      <w:pPr>
        <w:jc w:val="center"/>
        <w:rPr>
          <w:b/>
          <w:bCs/>
          <w:sz w:val="32"/>
          <w:szCs w:val="32"/>
        </w:rPr>
      </w:pPr>
      <w:r w:rsidRPr="0006087B">
        <w:rPr>
          <w:b/>
          <w:bCs/>
          <w:sz w:val="32"/>
          <w:szCs w:val="32"/>
        </w:rPr>
        <w:t>COMMUNIQUÉ DE LA MAIRIE</w:t>
      </w:r>
    </w:p>
    <w:p w14:paraId="3E218134" w14:textId="1BAC4C9E" w:rsidR="00B6581C" w:rsidRDefault="00B6581C" w:rsidP="000608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COUVRE-FEU AVANCÉ à 18H00 DANS L’ALLIER</w:t>
      </w:r>
    </w:p>
    <w:p w14:paraId="1A0B2672" w14:textId="38CEADBE" w:rsidR="0006087B" w:rsidRDefault="0006087B" w:rsidP="0006087B">
      <w:pPr>
        <w:jc w:val="center"/>
        <w:rPr>
          <w:b/>
          <w:bCs/>
          <w:sz w:val="32"/>
          <w:szCs w:val="32"/>
        </w:rPr>
      </w:pPr>
    </w:p>
    <w:p w14:paraId="6BEC330E" w14:textId="311C4B83" w:rsidR="0006087B" w:rsidRDefault="0006087B" w:rsidP="00E25595">
      <w:pPr>
        <w:jc w:val="both"/>
        <w:rPr>
          <w:sz w:val="20"/>
          <w:szCs w:val="20"/>
        </w:rPr>
      </w:pPr>
      <w:r w:rsidRPr="0006087B">
        <w:rPr>
          <w:sz w:val="20"/>
          <w:szCs w:val="20"/>
        </w:rPr>
        <w:t xml:space="preserve">Face à une accélération de la circulation du virus de la Covid-19 dans le département de l’Allier, </w:t>
      </w:r>
      <w:r>
        <w:rPr>
          <w:sz w:val="20"/>
          <w:szCs w:val="20"/>
        </w:rPr>
        <w:t>et suite aux mesures de renforcement prises par le Gouvernement, la</w:t>
      </w:r>
      <w:r w:rsidRPr="0006087B">
        <w:rPr>
          <w:sz w:val="20"/>
          <w:szCs w:val="20"/>
        </w:rPr>
        <w:t xml:space="preserve"> préfète de l’Allier, a signé un arrêté qui fixe à 18 heures le début du couvre-feu, sur l’ensemble du département de l’Allier, à compter du 10 janvier 2021.</w:t>
      </w:r>
    </w:p>
    <w:p w14:paraId="2589AE38" w14:textId="65006C64" w:rsidR="0006087B" w:rsidRDefault="0006087B" w:rsidP="00E25595">
      <w:pPr>
        <w:jc w:val="both"/>
        <w:rPr>
          <w:sz w:val="20"/>
          <w:szCs w:val="20"/>
        </w:rPr>
      </w:pPr>
      <w:r>
        <w:rPr>
          <w:sz w:val="20"/>
          <w:szCs w:val="20"/>
        </w:rPr>
        <w:t>Tous les déplacements seront donc interdits entre 18h et 6h00.</w:t>
      </w:r>
    </w:p>
    <w:p w14:paraId="2347CB9A" w14:textId="77777777" w:rsidR="00A430B9" w:rsidRPr="00A430B9" w:rsidRDefault="00A430B9" w:rsidP="00E25595">
      <w:pPr>
        <w:spacing w:after="0" w:line="240" w:lineRule="auto"/>
        <w:jc w:val="both"/>
        <w:rPr>
          <w:sz w:val="20"/>
          <w:szCs w:val="20"/>
        </w:rPr>
      </w:pPr>
      <w:r w:rsidRPr="00A430B9">
        <w:rPr>
          <w:sz w:val="20"/>
          <w:szCs w:val="20"/>
        </w:rPr>
        <w:t>Les motifs de déplacement autorisés pendant le couvre-feu de 18 heures à 6 heures restent inchangés :</w:t>
      </w:r>
    </w:p>
    <w:p w14:paraId="70090D39" w14:textId="77777777" w:rsidR="00A430B9" w:rsidRPr="00A430B9" w:rsidRDefault="00A430B9" w:rsidP="00E25595">
      <w:pPr>
        <w:spacing w:after="0" w:line="240" w:lineRule="auto"/>
        <w:ind w:left="567"/>
        <w:jc w:val="both"/>
        <w:rPr>
          <w:sz w:val="20"/>
          <w:szCs w:val="20"/>
        </w:rPr>
      </w:pPr>
      <w:r w:rsidRPr="00A430B9">
        <w:rPr>
          <w:sz w:val="20"/>
          <w:szCs w:val="20"/>
        </w:rPr>
        <w:t>• motif professionnel ;</w:t>
      </w:r>
    </w:p>
    <w:p w14:paraId="7ADA4E7E" w14:textId="77777777" w:rsidR="00A430B9" w:rsidRPr="00A430B9" w:rsidRDefault="00A430B9" w:rsidP="00E25595">
      <w:pPr>
        <w:spacing w:after="0" w:line="240" w:lineRule="auto"/>
        <w:ind w:left="567"/>
        <w:jc w:val="both"/>
        <w:rPr>
          <w:sz w:val="20"/>
          <w:szCs w:val="20"/>
        </w:rPr>
      </w:pPr>
      <w:r w:rsidRPr="00A430B9">
        <w:rPr>
          <w:sz w:val="20"/>
          <w:szCs w:val="20"/>
        </w:rPr>
        <w:t>• motif de santé ;</w:t>
      </w:r>
    </w:p>
    <w:p w14:paraId="0307F0B5" w14:textId="77777777" w:rsidR="00A430B9" w:rsidRPr="00A430B9" w:rsidRDefault="00A430B9" w:rsidP="00E25595">
      <w:pPr>
        <w:spacing w:after="0" w:line="240" w:lineRule="auto"/>
        <w:ind w:left="567"/>
        <w:jc w:val="both"/>
        <w:rPr>
          <w:sz w:val="20"/>
          <w:szCs w:val="20"/>
        </w:rPr>
      </w:pPr>
      <w:r w:rsidRPr="00A430B9">
        <w:rPr>
          <w:sz w:val="20"/>
          <w:szCs w:val="20"/>
        </w:rPr>
        <w:t>• motif familial impérieux, la garde d’enfant ;</w:t>
      </w:r>
    </w:p>
    <w:p w14:paraId="3072D2CA" w14:textId="77777777" w:rsidR="00A430B9" w:rsidRPr="00A430B9" w:rsidRDefault="00A430B9" w:rsidP="00E25595">
      <w:pPr>
        <w:spacing w:after="0" w:line="240" w:lineRule="auto"/>
        <w:ind w:left="567"/>
        <w:jc w:val="both"/>
        <w:rPr>
          <w:sz w:val="20"/>
          <w:szCs w:val="20"/>
        </w:rPr>
      </w:pPr>
      <w:r w:rsidRPr="00A430B9">
        <w:rPr>
          <w:sz w:val="20"/>
          <w:szCs w:val="20"/>
        </w:rPr>
        <w:t>• assistance aux personnes handicapées, vulnérables ou précaires ;</w:t>
      </w:r>
    </w:p>
    <w:p w14:paraId="5ACD20EF" w14:textId="77777777" w:rsidR="00A430B9" w:rsidRPr="00A430B9" w:rsidRDefault="00A430B9" w:rsidP="00E25595">
      <w:pPr>
        <w:spacing w:after="0" w:line="240" w:lineRule="auto"/>
        <w:ind w:left="567"/>
        <w:jc w:val="both"/>
        <w:rPr>
          <w:sz w:val="20"/>
          <w:szCs w:val="20"/>
        </w:rPr>
      </w:pPr>
      <w:r w:rsidRPr="00A430B9">
        <w:rPr>
          <w:sz w:val="20"/>
          <w:szCs w:val="20"/>
        </w:rPr>
        <w:t>• missions d’intérêt général ;</w:t>
      </w:r>
    </w:p>
    <w:p w14:paraId="51E3603D" w14:textId="77777777" w:rsidR="00A430B9" w:rsidRPr="00A430B9" w:rsidRDefault="00A430B9" w:rsidP="00E25595">
      <w:pPr>
        <w:spacing w:after="0" w:line="240" w:lineRule="auto"/>
        <w:ind w:left="567"/>
        <w:jc w:val="both"/>
        <w:rPr>
          <w:sz w:val="20"/>
          <w:szCs w:val="20"/>
        </w:rPr>
      </w:pPr>
      <w:r w:rsidRPr="00A430B9">
        <w:rPr>
          <w:sz w:val="20"/>
          <w:szCs w:val="20"/>
        </w:rPr>
        <w:t>• transit train/avion ;</w:t>
      </w:r>
    </w:p>
    <w:p w14:paraId="7F527599" w14:textId="77777777" w:rsidR="00A430B9" w:rsidRPr="00A430B9" w:rsidRDefault="00A430B9" w:rsidP="00E25595">
      <w:pPr>
        <w:spacing w:after="0" w:line="240" w:lineRule="auto"/>
        <w:ind w:left="567"/>
        <w:jc w:val="both"/>
        <w:rPr>
          <w:sz w:val="20"/>
          <w:szCs w:val="20"/>
        </w:rPr>
      </w:pPr>
      <w:r w:rsidRPr="00A430B9">
        <w:rPr>
          <w:sz w:val="20"/>
          <w:szCs w:val="20"/>
        </w:rPr>
        <w:t>• convocation judiciaire ou administrative ;</w:t>
      </w:r>
    </w:p>
    <w:p w14:paraId="5C4B16E3" w14:textId="711194EB" w:rsidR="00A430B9" w:rsidRDefault="00A430B9" w:rsidP="00E25595">
      <w:pPr>
        <w:spacing w:line="240" w:lineRule="auto"/>
        <w:ind w:left="567"/>
        <w:jc w:val="both"/>
        <w:rPr>
          <w:sz w:val="20"/>
          <w:szCs w:val="20"/>
        </w:rPr>
      </w:pPr>
      <w:r w:rsidRPr="00A430B9">
        <w:rPr>
          <w:sz w:val="20"/>
          <w:szCs w:val="20"/>
        </w:rPr>
        <w:t>• déplacement bref dans un rayon d’1 km autour du domicile pour les besoins des animaux de compagnie.</w:t>
      </w:r>
    </w:p>
    <w:p w14:paraId="2FDE8E53" w14:textId="5712F709" w:rsidR="00A430B9" w:rsidRDefault="00A430B9" w:rsidP="00E25595">
      <w:pPr>
        <w:spacing w:after="0" w:line="240" w:lineRule="auto"/>
        <w:jc w:val="both"/>
        <w:rPr>
          <w:b/>
          <w:bCs/>
          <w:sz w:val="20"/>
          <w:szCs w:val="20"/>
        </w:rPr>
      </w:pPr>
      <w:r w:rsidRPr="00A430B9">
        <w:rPr>
          <w:b/>
          <w:bCs/>
          <w:sz w:val="20"/>
          <w:szCs w:val="20"/>
        </w:rPr>
        <w:t>Le non-respect du couvre-feu entraînera une amende de 135,00 euros.</w:t>
      </w:r>
    </w:p>
    <w:p w14:paraId="0D9BFBD3" w14:textId="77777777" w:rsidR="00A430B9" w:rsidRDefault="00A430B9" w:rsidP="00E25595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9FC49C4" w14:textId="3EF76BBB" w:rsidR="00A430B9" w:rsidRDefault="00A430B9" w:rsidP="00E25595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Commerces et services :</w:t>
      </w:r>
    </w:p>
    <w:p w14:paraId="34ECB7CE" w14:textId="33ABE279" w:rsidR="00A430B9" w:rsidRDefault="00A430B9" w:rsidP="00E25595">
      <w:pPr>
        <w:pStyle w:val="Paragraphedeliste"/>
        <w:numPr>
          <w:ilvl w:val="0"/>
          <w:numId w:val="1"/>
        </w:numPr>
        <w:spacing w:after="0" w:line="240" w:lineRule="auto"/>
        <w:ind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commerces et établissements de service à la personne et assimilés devront fermer pour 18h00. </w:t>
      </w:r>
    </w:p>
    <w:p w14:paraId="641C09CE" w14:textId="3418822E" w:rsidR="00A430B9" w:rsidRDefault="00A430B9" w:rsidP="00E25595">
      <w:pPr>
        <w:pStyle w:val="Paragraphedeliste"/>
        <w:numPr>
          <w:ilvl w:val="0"/>
          <w:numId w:val="1"/>
        </w:numPr>
        <w:spacing w:line="240" w:lineRule="auto"/>
        <w:ind w:hanging="153"/>
        <w:jc w:val="both"/>
        <w:rPr>
          <w:sz w:val="20"/>
          <w:szCs w:val="20"/>
        </w:rPr>
      </w:pPr>
      <w:r>
        <w:rPr>
          <w:sz w:val="20"/>
          <w:szCs w:val="20"/>
        </w:rPr>
        <w:t>La vente à emporter cessera aussi à 18h00 ; seule la livraison est autorisée (les restaurants, pizzerias pourront donc continuer à faire livrer les commandes).</w:t>
      </w:r>
    </w:p>
    <w:p w14:paraId="2B46DEDA" w14:textId="70E9CF16" w:rsidR="00A430B9" w:rsidRDefault="00A430B9" w:rsidP="00E25595">
      <w:pPr>
        <w:spacing w:after="0" w:line="240" w:lineRule="auto"/>
        <w:jc w:val="both"/>
        <w:rPr>
          <w:sz w:val="20"/>
          <w:szCs w:val="20"/>
        </w:rPr>
      </w:pPr>
      <w:r w:rsidRPr="000B1F6D">
        <w:rPr>
          <w:b/>
          <w:bCs/>
          <w:sz w:val="20"/>
          <w:szCs w:val="20"/>
        </w:rPr>
        <w:t>Garde d’enfants, enseignement et formation</w:t>
      </w:r>
      <w:r>
        <w:rPr>
          <w:sz w:val="20"/>
          <w:szCs w:val="20"/>
        </w:rPr>
        <w:t> :</w:t>
      </w:r>
    </w:p>
    <w:p w14:paraId="54BA686A" w14:textId="25F7FDB4" w:rsidR="00A430B9" w:rsidRPr="00962B4A" w:rsidRDefault="00A430B9" w:rsidP="00A571CE">
      <w:pPr>
        <w:pStyle w:val="Paragraphedeliste"/>
        <w:numPr>
          <w:ilvl w:val="0"/>
          <w:numId w:val="1"/>
        </w:numPr>
        <w:spacing w:after="0" w:line="240" w:lineRule="auto"/>
        <w:ind w:hanging="153"/>
        <w:jc w:val="both"/>
        <w:rPr>
          <w:sz w:val="20"/>
          <w:szCs w:val="20"/>
        </w:rPr>
      </w:pPr>
      <w:r w:rsidRPr="00962B4A">
        <w:rPr>
          <w:sz w:val="20"/>
          <w:szCs w:val="20"/>
        </w:rPr>
        <w:t>L</w:t>
      </w:r>
      <w:r w:rsidRPr="00962B4A">
        <w:rPr>
          <w:sz w:val="20"/>
          <w:szCs w:val="20"/>
        </w:rPr>
        <w:t xml:space="preserve">’avancée du couvre-feu ne remet pas en cause l’activité des structures assurant la garde d’enfants, l’enseignement, les activités </w:t>
      </w:r>
      <w:r w:rsidRPr="00962B4A">
        <w:rPr>
          <w:sz w:val="20"/>
          <w:szCs w:val="20"/>
        </w:rPr>
        <w:t>périscolaires</w:t>
      </w:r>
      <w:r w:rsidR="000B1F6D" w:rsidRPr="00962B4A">
        <w:rPr>
          <w:sz w:val="20"/>
          <w:szCs w:val="20"/>
        </w:rPr>
        <w:t xml:space="preserve"> qui</w:t>
      </w:r>
      <w:r w:rsidRPr="00962B4A">
        <w:rPr>
          <w:sz w:val="20"/>
          <w:szCs w:val="20"/>
        </w:rPr>
        <w:t xml:space="preserve"> pourront continuer à accueillir leur public habituel au-delà de 18h. Ce public sera autorisé </w:t>
      </w:r>
      <w:r w:rsidRPr="00962B4A">
        <w:rPr>
          <w:sz w:val="20"/>
          <w:szCs w:val="20"/>
        </w:rPr>
        <w:t>à</w:t>
      </w:r>
      <w:r w:rsidRPr="00962B4A">
        <w:rPr>
          <w:sz w:val="20"/>
          <w:szCs w:val="20"/>
        </w:rPr>
        <w:t xml:space="preserve"> rentrer chez lui</w:t>
      </w:r>
      <w:r w:rsidR="000B1F6D" w:rsidRPr="00962B4A">
        <w:rPr>
          <w:sz w:val="20"/>
          <w:szCs w:val="20"/>
        </w:rPr>
        <w:t xml:space="preserve"> après 18h00</w:t>
      </w:r>
      <w:r w:rsidRPr="00962B4A">
        <w:rPr>
          <w:sz w:val="20"/>
          <w:szCs w:val="20"/>
        </w:rPr>
        <w:t>.</w:t>
      </w:r>
    </w:p>
    <w:p w14:paraId="0639074D" w14:textId="6EA0AE1F" w:rsidR="00962B4A" w:rsidRDefault="00962B4A" w:rsidP="00A571CE">
      <w:pPr>
        <w:pStyle w:val="Paragraphedeliste"/>
        <w:numPr>
          <w:ilvl w:val="0"/>
          <w:numId w:val="1"/>
        </w:numPr>
        <w:spacing w:after="0" w:line="240" w:lineRule="auto"/>
        <w:ind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Les transports scolaires fonctionneront normalement étant couverts par le motif « activité professionnelle, enseignement, formation ».</w:t>
      </w:r>
    </w:p>
    <w:p w14:paraId="59C5C2B0" w14:textId="3C16E5C4" w:rsidR="00A571CE" w:rsidRDefault="00C91A66" w:rsidP="00A571CE">
      <w:pPr>
        <w:pStyle w:val="Paragraphedeliste"/>
        <w:numPr>
          <w:ilvl w:val="0"/>
          <w:numId w:val="1"/>
        </w:numPr>
        <w:spacing w:line="240" w:lineRule="auto"/>
        <w:ind w:hanging="153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A571CE" w:rsidRPr="00A571CE">
        <w:rPr>
          <w:sz w:val="20"/>
          <w:szCs w:val="20"/>
        </w:rPr>
        <w:t>es collectivités ne sont donc pas obligées de modifier leur organisation</w:t>
      </w:r>
      <w:r w:rsidR="00A571CE">
        <w:rPr>
          <w:sz w:val="20"/>
          <w:szCs w:val="20"/>
        </w:rPr>
        <w:t>.</w:t>
      </w:r>
    </w:p>
    <w:p w14:paraId="2544CAFB" w14:textId="48B5C125" w:rsidR="00962B4A" w:rsidRDefault="00E25595" w:rsidP="00A571CE">
      <w:pPr>
        <w:pStyle w:val="Paragraphedeliste"/>
        <w:numPr>
          <w:ilvl w:val="0"/>
          <w:numId w:val="1"/>
        </w:numPr>
        <w:spacing w:after="0" w:line="240" w:lineRule="auto"/>
        <w:ind w:hanging="153"/>
        <w:jc w:val="both"/>
        <w:rPr>
          <w:sz w:val="20"/>
          <w:szCs w:val="20"/>
        </w:rPr>
      </w:pPr>
      <w:r>
        <w:rPr>
          <w:sz w:val="20"/>
          <w:szCs w:val="20"/>
        </w:rPr>
        <w:t>Remarque : l’attestation de déplacement dérogatoire couvre les activités d’enseignement et le périscolaire directement lié à l’établissement scolaire et au temps scolaire : il sera donc possible pour un parent d’aller chercher son enfant à la garderie.</w:t>
      </w:r>
    </w:p>
    <w:p w14:paraId="7FBF96BB" w14:textId="77777777" w:rsidR="00A571CE" w:rsidRDefault="00A571CE" w:rsidP="00A571CE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14:paraId="70D09A3A" w14:textId="5884BD43" w:rsidR="00E25595" w:rsidRDefault="00E25595" w:rsidP="00A571CE">
      <w:pPr>
        <w:spacing w:after="0" w:line="240" w:lineRule="auto"/>
        <w:jc w:val="both"/>
        <w:rPr>
          <w:sz w:val="20"/>
          <w:szCs w:val="20"/>
        </w:rPr>
      </w:pPr>
      <w:r w:rsidRPr="00E25595">
        <w:rPr>
          <w:b/>
          <w:bCs/>
          <w:sz w:val="20"/>
          <w:szCs w:val="20"/>
        </w:rPr>
        <w:t>Activité professionnelle</w:t>
      </w:r>
      <w:r>
        <w:rPr>
          <w:sz w:val="20"/>
          <w:szCs w:val="20"/>
        </w:rPr>
        <w:t> :</w:t>
      </w:r>
    </w:p>
    <w:p w14:paraId="211DBA44" w14:textId="70B90BF8" w:rsidR="00A430B9" w:rsidRDefault="00E25595" w:rsidP="00A571CE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Les activités professionnelles</w:t>
      </w:r>
      <w:r w:rsidRPr="00E25595">
        <w:rPr>
          <w:sz w:val="20"/>
          <w:szCs w:val="20"/>
        </w:rPr>
        <w:t xml:space="preserve"> ne sont pas touchées par le couvre-feu et le motif de dérogation professionnelle permet leur prise en compte</w:t>
      </w:r>
      <w:r>
        <w:rPr>
          <w:sz w:val="20"/>
          <w:szCs w:val="20"/>
        </w:rPr>
        <w:t xml:space="preserve"> (motif : déplacement entre le domicile et le lieu d’activité professionnelle)</w:t>
      </w:r>
      <w:r w:rsidR="00A571CE">
        <w:rPr>
          <w:sz w:val="20"/>
          <w:szCs w:val="20"/>
        </w:rPr>
        <w:t>.</w:t>
      </w:r>
    </w:p>
    <w:p w14:paraId="060D2AB9" w14:textId="77777777" w:rsidR="00A571CE" w:rsidRDefault="00A571CE" w:rsidP="00A571CE">
      <w:pPr>
        <w:spacing w:after="0" w:line="240" w:lineRule="auto"/>
        <w:ind w:left="426"/>
        <w:jc w:val="both"/>
        <w:rPr>
          <w:sz w:val="20"/>
          <w:szCs w:val="20"/>
        </w:rPr>
      </w:pPr>
    </w:p>
    <w:p w14:paraId="4CF29B1A" w14:textId="10773841" w:rsidR="00A571CE" w:rsidRDefault="00A571CE" w:rsidP="00A571CE">
      <w:pPr>
        <w:spacing w:after="0" w:line="240" w:lineRule="auto"/>
        <w:jc w:val="both"/>
        <w:rPr>
          <w:sz w:val="20"/>
          <w:szCs w:val="20"/>
        </w:rPr>
      </w:pPr>
      <w:r w:rsidRPr="00A571CE">
        <w:rPr>
          <w:b/>
          <w:bCs/>
          <w:sz w:val="20"/>
          <w:szCs w:val="20"/>
        </w:rPr>
        <w:t>Activités extrascolaires, sportives, associatives, culturelles, de loisirs</w:t>
      </w:r>
      <w:r>
        <w:rPr>
          <w:sz w:val="20"/>
          <w:szCs w:val="20"/>
        </w:rPr>
        <w:t> :</w:t>
      </w:r>
    </w:p>
    <w:p w14:paraId="5ED1938F" w14:textId="76B78618" w:rsidR="00A571CE" w:rsidRDefault="00A571CE" w:rsidP="00B6581C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Toutes les</w:t>
      </w:r>
      <w:r w:rsidRPr="00A571CE">
        <w:rPr>
          <w:sz w:val="20"/>
          <w:szCs w:val="20"/>
        </w:rPr>
        <w:t xml:space="preserve"> activités extrascolaires, sportives, associatives, culturelles, de loisirs</w:t>
      </w:r>
      <w:r>
        <w:rPr>
          <w:sz w:val="20"/>
          <w:szCs w:val="20"/>
        </w:rPr>
        <w:t xml:space="preserve"> (qu’elles s’exercent sur la voie publique, en plein ai</w:t>
      </w:r>
      <w:r w:rsidRPr="00A571CE">
        <w:rPr>
          <w:sz w:val="20"/>
          <w:szCs w:val="20"/>
        </w:rPr>
        <w:t>r ou en salle) doivent cesser à 18 heures.</w:t>
      </w:r>
    </w:p>
    <w:p w14:paraId="79A03B4E" w14:textId="77777777" w:rsidR="00B6581C" w:rsidRDefault="00B6581C" w:rsidP="00B6581C">
      <w:pPr>
        <w:spacing w:after="0" w:line="240" w:lineRule="auto"/>
        <w:ind w:left="426"/>
        <w:jc w:val="both"/>
        <w:rPr>
          <w:sz w:val="20"/>
          <w:szCs w:val="20"/>
        </w:rPr>
      </w:pPr>
    </w:p>
    <w:p w14:paraId="4FD96BCD" w14:textId="450ED2D1" w:rsidR="00E25595" w:rsidRDefault="00A571CE" w:rsidP="00B6581C">
      <w:pPr>
        <w:spacing w:after="0" w:line="240" w:lineRule="auto"/>
        <w:jc w:val="both"/>
        <w:rPr>
          <w:sz w:val="20"/>
          <w:szCs w:val="20"/>
        </w:rPr>
      </w:pPr>
      <w:r w:rsidRPr="00A571CE">
        <w:rPr>
          <w:b/>
          <w:bCs/>
          <w:sz w:val="20"/>
          <w:szCs w:val="20"/>
        </w:rPr>
        <w:t>Services médicaux</w:t>
      </w:r>
      <w:r>
        <w:rPr>
          <w:sz w:val="20"/>
          <w:szCs w:val="20"/>
        </w:rPr>
        <w:t xml:space="preserve"> : </w:t>
      </w:r>
    </w:p>
    <w:p w14:paraId="64BA84C0" w14:textId="17CBEB18" w:rsidR="00A571CE" w:rsidRDefault="00A571CE" w:rsidP="00A571CE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Les déplacements pour des consultations et soins (dont la vaccination) ou pour l’achat de produits de santé sont autorisés avec l’attestation de déplacement dérogatoire.</w:t>
      </w:r>
    </w:p>
    <w:p w14:paraId="15AE1D4B" w14:textId="1BF11777" w:rsidR="00A430B9" w:rsidRDefault="00A430B9" w:rsidP="00A571CE">
      <w:pPr>
        <w:ind w:left="426"/>
        <w:jc w:val="both"/>
        <w:rPr>
          <w:sz w:val="20"/>
          <w:szCs w:val="20"/>
        </w:rPr>
      </w:pPr>
    </w:p>
    <w:p w14:paraId="0B1DE270" w14:textId="71ED6B6D" w:rsidR="00D237E5" w:rsidRDefault="00B6581C" w:rsidP="00B6581C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L’attestation de déplacement dérogatoire téléchargeable </w:t>
      </w:r>
      <w:r w:rsidRPr="00B6581C">
        <w:rPr>
          <w:sz w:val="20"/>
          <w:szCs w:val="20"/>
        </w:rPr>
        <w:t>au format numérique sur le site du</w:t>
      </w:r>
      <w:r>
        <w:rPr>
          <w:sz w:val="20"/>
          <w:szCs w:val="20"/>
        </w:rPr>
        <w:t xml:space="preserve"> </w:t>
      </w:r>
      <w:r w:rsidRPr="00B6581C">
        <w:rPr>
          <w:sz w:val="20"/>
          <w:szCs w:val="20"/>
        </w:rPr>
        <w:t xml:space="preserve">ministère de l’intérieur : </w:t>
      </w:r>
      <w:hyperlink r:id="rId6" w:history="1">
        <w:r w:rsidRPr="00295F41">
          <w:rPr>
            <w:rStyle w:val="Lienhypertexte"/>
            <w:sz w:val="20"/>
            <w:szCs w:val="20"/>
          </w:rPr>
          <w:t>https://www.interieur.gouv.fr/Actualites/L-actu-du-Ministere/Attestations-dedeplacement-couvre-feu</w:t>
        </w:r>
      </w:hyperlink>
    </w:p>
    <w:p w14:paraId="323337B8" w14:textId="2DD50579" w:rsidR="00A571CE" w:rsidRDefault="00A571CE" w:rsidP="000D0A62">
      <w:pPr>
        <w:rPr>
          <w:sz w:val="20"/>
          <w:szCs w:val="20"/>
        </w:rPr>
      </w:pPr>
    </w:p>
    <w:sectPr w:rsidR="00A571CE" w:rsidSect="00B6581C">
      <w:pgSz w:w="11906" w:h="16838"/>
      <w:pgMar w:top="568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3DE1"/>
    <w:multiLevelType w:val="hybridMultilevel"/>
    <w:tmpl w:val="634494C2"/>
    <w:lvl w:ilvl="0" w:tplc="05A2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7B"/>
    <w:rsid w:val="0006087B"/>
    <w:rsid w:val="000B1F6D"/>
    <w:rsid w:val="000D0A62"/>
    <w:rsid w:val="000F38EF"/>
    <w:rsid w:val="00100BEC"/>
    <w:rsid w:val="00962B4A"/>
    <w:rsid w:val="00A430B9"/>
    <w:rsid w:val="00A571CE"/>
    <w:rsid w:val="00B5267E"/>
    <w:rsid w:val="00B6581C"/>
    <w:rsid w:val="00C91A66"/>
    <w:rsid w:val="00D237E5"/>
    <w:rsid w:val="00E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9F10"/>
  <w15:chartTrackingRefBased/>
  <w15:docId w15:val="{972BF746-6551-4CA9-A658-3A96259F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0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58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ieur.gouv.fr/Actualites/L-actu-du-Ministere/Attestations-dedeplacement-couvre-f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vt.mairemagnet@outlook.fr</dc:creator>
  <cp:keywords/>
  <dc:description/>
  <cp:lastModifiedBy>vt.mairemagnet@outlook.fr</cp:lastModifiedBy>
  <cp:revision>2</cp:revision>
  <cp:lastPrinted>2021-01-09T15:44:00Z</cp:lastPrinted>
  <dcterms:created xsi:type="dcterms:W3CDTF">2021-01-09T15:47:00Z</dcterms:created>
  <dcterms:modified xsi:type="dcterms:W3CDTF">2021-01-09T15:47:00Z</dcterms:modified>
</cp:coreProperties>
</file>